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E" w:rsidRDefault="003A5B24" w:rsidP="003A5B24">
      <w:pPr>
        <w:jc w:val="center"/>
        <w:rPr>
          <w:b/>
        </w:rPr>
      </w:pPr>
      <w:r w:rsidRPr="003A5B24">
        <w:rPr>
          <w:b/>
        </w:rPr>
        <w:t>C O M U N I C A T O   S T A M P A</w:t>
      </w:r>
    </w:p>
    <w:p w:rsidR="003A5B24" w:rsidRDefault="003A5B24" w:rsidP="003A5B24">
      <w:pPr>
        <w:jc w:val="center"/>
        <w:rPr>
          <w:b/>
        </w:rPr>
      </w:pPr>
      <w:r>
        <w:rPr>
          <w:b/>
        </w:rPr>
        <w:t xml:space="preserve">Cosimo Colazzo, con Emily Newton, </w:t>
      </w:r>
      <w:r w:rsidR="005702A4">
        <w:rPr>
          <w:b/>
        </w:rPr>
        <w:t xml:space="preserve">al </w:t>
      </w:r>
      <w:proofErr w:type="spellStart"/>
      <w:r w:rsidR="005702A4">
        <w:rPr>
          <w:b/>
        </w:rPr>
        <w:t>Middlebury</w:t>
      </w:r>
      <w:proofErr w:type="spellEnd"/>
      <w:r w:rsidR="005702A4">
        <w:rPr>
          <w:b/>
        </w:rPr>
        <w:t xml:space="preserve"> College, in Vermont, </w:t>
      </w:r>
      <w:r>
        <w:rPr>
          <w:b/>
        </w:rPr>
        <w:t>in un concerto vocale che</w:t>
      </w:r>
      <w:r w:rsidR="005702A4">
        <w:rPr>
          <w:b/>
        </w:rPr>
        <w:t xml:space="preserve"> presenta alcune liriche dello stesso Colazzo (su testi poetici di Fausto </w:t>
      </w:r>
      <w:proofErr w:type="spellStart"/>
      <w:r w:rsidR="005702A4">
        <w:rPr>
          <w:b/>
        </w:rPr>
        <w:t>Melotti</w:t>
      </w:r>
      <w:proofErr w:type="spellEnd"/>
      <w:r w:rsidR="005702A4">
        <w:rPr>
          <w:b/>
        </w:rPr>
        <w:t>) per soprano e pianoforte, percorre il mondo dell’opera (d</w:t>
      </w:r>
      <w:r>
        <w:rPr>
          <w:b/>
        </w:rPr>
        <w:t xml:space="preserve">a Verdi a Boito a </w:t>
      </w:r>
      <w:proofErr w:type="spellStart"/>
      <w:r>
        <w:rPr>
          <w:b/>
        </w:rPr>
        <w:t>Leoncavallo</w:t>
      </w:r>
      <w:proofErr w:type="spellEnd"/>
      <w:r w:rsidR="005702A4">
        <w:rPr>
          <w:b/>
        </w:rPr>
        <w:t>, ad altri autori),</w:t>
      </w:r>
      <w:r>
        <w:rPr>
          <w:b/>
        </w:rPr>
        <w:t xml:space="preserve"> </w:t>
      </w:r>
      <w:r w:rsidR="005702A4">
        <w:rPr>
          <w:b/>
        </w:rPr>
        <w:t xml:space="preserve">e </w:t>
      </w:r>
      <w:r>
        <w:rPr>
          <w:b/>
        </w:rPr>
        <w:t>tocca, a lato di questo, il sensibile mondo di Bellini e delle sue composizioni da camera</w:t>
      </w:r>
      <w:r w:rsidR="005702A4">
        <w:rPr>
          <w:b/>
        </w:rPr>
        <w:t>. N</w:t>
      </w:r>
      <w:r w:rsidR="00C74EEA">
        <w:rPr>
          <w:b/>
        </w:rPr>
        <w:t xml:space="preserve">ella splendida cornice del </w:t>
      </w:r>
      <w:proofErr w:type="spellStart"/>
      <w:r w:rsidR="00C74EEA">
        <w:rPr>
          <w:b/>
        </w:rPr>
        <w:t>Maha</w:t>
      </w:r>
      <w:r>
        <w:rPr>
          <w:b/>
        </w:rPr>
        <w:t>ney</w:t>
      </w:r>
      <w:proofErr w:type="spellEnd"/>
      <w:r>
        <w:rPr>
          <w:b/>
        </w:rPr>
        <w:t xml:space="preserve"> Center for th</w:t>
      </w:r>
      <w:r w:rsidR="005702A4">
        <w:rPr>
          <w:b/>
        </w:rPr>
        <w:t xml:space="preserve">e </w:t>
      </w:r>
      <w:proofErr w:type="spellStart"/>
      <w:r w:rsidR="005702A4">
        <w:rPr>
          <w:b/>
        </w:rPr>
        <w:t>Arts</w:t>
      </w:r>
      <w:proofErr w:type="spellEnd"/>
      <w:r w:rsidR="005702A4">
        <w:rPr>
          <w:b/>
        </w:rPr>
        <w:t xml:space="preserve"> e della sua Concert Hall, al </w:t>
      </w:r>
      <w:proofErr w:type="spellStart"/>
      <w:r w:rsidR="005702A4">
        <w:rPr>
          <w:b/>
        </w:rPr>
        <w:t>Middlebury</w:t>
      </w:r>
      <w:proofErr w:type="spellEnd"/>
      <w:r w:rsidR="005702A4">
        <w:rPr>
          <w:b/>
        </w:rPr>
        <w:t xml:space="preserve"> College, in Vermont, negli Stati Uniti.</w:t>
      </w:r>
    </w:p>
    <w:p w:rsidR="003A5B24" w:rsidRPr="00C74EEA" w:rsidRDefault="003A5B24" w:rsidP="00187FA6">
      <w:pPr>
        <w:rPr>
          <w:b/>
        </w:rPr>
      </w:pPr>
      <w:r w:rsidRPr="00C74EEA">
        <w:rPr>
          <w:b/>
        </w:rPr>
        <w:t xml:space="preserve">Cosimo Colazzo, docente al </w:t>
      </w:r>
      <w:proofErr w:type="spellStart"/>
      <w:r w:rsidRPr="00C74EEA">
        <w:rPr>
          <w:b/>
        </w:rPr>
        <w:t>Middlebury</w:t>
      </w:r>
      <w:proofErr w:type="spellEnd"/>
      <w:r w:rsidRPr="00C74EEA">
        <w:rPr>
          <w:b/>
        </w:rPr>
        <w:t xml:space="preserve"> College, Italian School,</w:t>
      </w:r>
      <w:r w:rsidRPr="00187FA6">
        <w:t xml:space="preserve"> dove tiene corsi sulla musica e sulla cultura italiana, è impegnato anche in una serie di </w:t>
      </w:r>
      <w:r w:rsidRPr="00C74EEA">
        <w:rPr>
          <w:b/>
        </w:rPr>
        <w:t xml:space="preserve">concerti, </w:t>
      </w:r>
      <w:r w:rsidR="00187FA6" w:rsidRPr="00C74EEA">
        <w:rPr>
          <w:b/>
        </w:rPr>
        <w:t>con proprie musiche e di altri autori</w:t>
      </w:r>
      <w:r w:rsidR="00187FA6">
        <w:t xml:space="preserve">. </w:t>
      </w:r>
      <w:r w:rsidRPr="00187FA6">
        <w:t xml:space="preserve">Così nel </w:t>
      </w:r>
      <w:r w:rsidR="00C74EEA">
        <w:t xml:space="preserve">primo </w:t>
      </w:r>
      <w:r w:rsidRPr="00187FA6">
        <w:t xml:space="preserve">concerto pianistico del 31 luglio scorso, con tre sue composizioni, di cui una in prima assoluta, accanto a musiche di </w:t>
      </w:r>
      <w:proofErr w:type="spellStart"/>
      <w:r w:rsidRPr="00187FA6">
        <w:t>Mompou</w:t>
      </w:r>
      <w:proofErr w:type="spellEnd"/>
      <w:r w:rsidRPr="00187FA6">
        <w:t xml:space="preserve">, </w:t>
      </w:r>
      <w:proofErr w:type="spellStart"/>
      <w:r w:rsidRPr="00187FA6">
        <w:t>Nin-Culmell</w:t>
      </w:r>
      <w:proofErr w:type="spellEnd"/>
      <w:r w:rsidRPr="00187FA6">
        <w:t xml:space="preserve">, </w:t>
      </w:r>
      <w:proofErr w:type="spellStart"/>
      <w:r w:rsidRPr="00187FA6">
        <w:t>Lopes-Graça</w:t>
      </w:r>
      <w:proofErr w:type="spellEnd"/>
      <w:r w:rsidRPr="00187FA6">
        <w:t xml:space="preserve">. In quel caso è stato un viaggio </w:t>
      </w:r>
      <w:r w:rsidRPr="00C74EEA">
        <w:rPr>
          <w:b/>
        </w:rPr>
        <w:t>dentro il Mediterraneo,</w:t>
      </w:r>
      <w:r w:rsidRPr="00187FA6">
        <w:t xml:space="preserve"> notturno e meridiano, comunque nell’impronta dell’incanto, della sospensione, del suono silente e stupefatto. </w:t>
      </w:r>
      <w:r w:rsidRPr="00C74EEA">
        <w:rPr>
          <w:b/>
        </w:rPr>
        <w:t xml:space="preserve">Suoni notturni e la luce del meriggio, che rendono insolite le percezioni e l’ascolto. </w:t>
      </w:r>
    </w:p>
    <w:p w:rsidR="003A5B24" w:rsidRPr="00187FA6" w:rsidRDefault="003A5B24" w:rsidP="00187FA6">
      <w:r w:rsidRPr="00187FA6">
        <w:t xml:space="preserve">Il </w:t>
      </w:r>
      <w:r w:rsidRPr="00C74EEA">
        <w:rPr>
          <w:b/>
        </w:rPr>
        <w:t>secondo concerto</w:t>
      </w:r>
      <w:r w:rsidRPr="00187FA6">
        <w:t xml:space="preserve"> è dedicato alla </w:t>
      </w:r>
      <w:r w:rsidRPr="00C74EEA">
        <w:rPr>
          <w:b/>
        </w:rPr>
        <w:t>cultura italiana, nell’impronta importante e creativamente rilevante, dell’opera e della vocalità</w:t>
      </w:r>
      <w:r w:rsidRPr="00187FA6">
        <w:t xml:space="preserve">. L’opera italiana è stata modello di riferimento per la musica e per il teatro in Europa. Il gusto </w:t>
      </w:r>
      <w:r w:rsidR="00187FA6">
        <w:t>e</w:t>
      </w:r>
      <w:r w:rsidRPr="00187FA6">
        <w:t xml:space="preserve"> il senso italiano della vocalità e della costruzione del teatro musicale sono stati di riferimento in Europa. Gli a</w:t>
      </w:r>
      <w:r w:rsidR="00187FA6">
        <w:t xml:space="preserve">rtisti italiani, compositori, librettisti, </w:t>
      </w:r>
      <w:r w:rsidRPr="00187FA6">
        <w:t>cantanti, scenografi erano attivi in tutta Europa. I compositori stranieri scrivevano opere nella lingua italiana. Si veniva in Italia per apprendere o affinare l’arte musicale.</w:t>
      </w:r>
    </w:p>
    <w:p w:rsidR="00187FA6" w:rsidRDefault="003A5B24" w:rsidP="00187FA6">
      <w:r w:rsidRPr="00187FA6">
        <w:t xml:space="preserve">Un percorso attraverso l’opera ci dice proprio il senso dell’evoluzione di un’arte </w:t>
      </w:r>
      <w:r w:rsidRPr="00C74EEA">
        <w:rPr>
          <w:b/>
        </w:rPr>
        <w:t xml:space="preserve">che dalle finezze astratte e artificiose dell’opera seria del barocco, </w:t>
      </w:r>
      <w:r w:rsidRPr="00C74EEA">
        <w:t>dalle forme chiuse prevalenti in questo periodo, procede</w:t>
      </w:r>
      <w:r w:rsidRPr="00C74EEA">
        <w:rPr>
          <w:b/>
        </w:rPr>
        <w:t xml:space="preserve"> verso l’acquisi</w:t>
      </w:r>
      <w:r w:rsidR="00187FA6" w:rsidRPr="00C74EEA">
        <w:rPr>
          <w:b/>
        </w:rPr>
        <w:t>zi</w:t>
      </w:r>
      <w:r w:rsidRPr="00C74EEA">
        <w:rPr>
          <w:b/>
        </w:rPr>
        <w:t>one di una fluidità sempre più realistica e drammaticamente pregnante</w:t>
      </w:r>
      <w:r w:rsidRPr="00187FA6">
        <w:t xml:space="preserve">. </w:t>
      </w:r>
    </w:p>
    <w:p w:rsidR="00187FA6" w:rsidRPr="00C74EEA" w:rsidRDefault="00187FA6" w:rsidP="00187FA6">
      <w:pPr>
        <w:rPr>
          <w:b/>
        </w:rPr>
      </w:pPr>
      <w:r w:rsidRPr="00C74EEA">
        <w:rPr>
          <w:b/>
        </w:rPr>
        <w:t>Cosimo Colazzo al pianoforte</w:t>
      </w:r>
      <w:r>
        <w:t xml:space="preserve"> e il </w:t>
      </w:r>
      <w:r w:rsidRPr="00C74EEA">
        <w:rPr>
          <w:b/>
        </w:rPr>
        <w:t xml:space="preserve">soprano </w:t>
      </w:r>
      <w:r w:rsidR="00F335E4" w:rsidRPr="00C74EEA">
        <w:rPr>
          <w:b/>
        </w:rPr>
        <w:t>Emily Newton</w:t>
      </w:r>
      <w:r w:rsidR="00F335E4">
        <w:t xml:space="preserve">, con la collaborazione del </w:t>
      </w:r>
      <w:r w:rsidR="00F335E4" w:rsidRPr="00C74EEA">
        <w:rPr>
          <w:b/>
        </w:rPr>
        <w:t xml:space="preserve">baritono Kenneth </w:t>
      </w:r>
      <w:proofErr w:type="spellStart"/>
      <w:r w:rsidR="00F335E4" w:rsidRPr="00C74EEA">
        <w:rPr>
          <w:b/>
        </w:rPr>
        <w:t>Mattice</w:t>
      </w:r>
      <w:proofErr w:type="spellEnd"/>
      <w:r w:rsidR="00F335E4">
        <w:t xml:space="preserve">, </w:t>
      </w:r>
      <w:r>
        <w:t xml:space="preserve">tengono </w:t>
      </w:r>
      <w:r w:rsidR="00F335E4">
        <w:t xml:space="preserve">un </w:t>
      </w:r>
      <w:r>
        <w:t>concerto</w:t>
      </w:r>
      <w:r w:rsidR="00C74EEA">
        <w:t xml:space="preserve"> proprio in questo senso, </w:t>
      </w:r>
      <w:r>
        <w:t xml:space="preserve"> </w:t>
      </w:r>
      <w:r w:rsidR="00C74EEA">
        <w:t xml:space="preserve">il prossimo </w:t>
      </w:r>
      <w:r w:rsidR="00C74EEA" w:rsidRPr="00C74EEA">
        <w:rPr>
          <w:b/>
        </w:rPr>
        <w:t>5 agosto 2013</w:t>
      </w:r>
      <w:r w:rsidR="00C74EEA">
        <w:t xml:space="preserve">, alle </w:t>
      </w:r>
      <w:r w:rsidR="00C74EEA" w:rsidRPr="00C74EEA">
        <w:rPr>
          <w:b/>
        </w:rPr>
        <w:t>ore 21:00</w:t>
      </w:r>
      <w:r w:rsidR="00C74EEA">
        <w:t>,</w:t>
      </w:r>
      <w:r w:rsidR="00C74EEA" w:rsidRPr="00C74EEA">
        <w:t xml:space="preserve"> nella splendida cornice del</w:t>
      </w:r>
      <w:r w:rsidR="00C74EEA">
        <w:rPr>
          <w:b/>
        </w:rPr>
        <w:t xml:space="preserve"> </w:t>
      </w:r>
      <w:proofErr w:type="spellStart"/>
      <w:r w:rsidR="00C74EEA">
        <w:rPr>
          <w:b/>
        </w:rPr>
        <w:t>Mahoney</w:t>
      </w:r>
      <w:proofErr w:type="spellEnd"/>
      <w:r w:rsidR="00C74EEA">
        <w:rPr>
          <w:b/>
        </w:rPr>
        <w:t xml:space="preserve"> Center for the </w:t>
      </w:r>
      <w:proofErr w:type="spellStart"/>
      <w:r w:rsidR="00C74EEA">
        <w:rPr>
          <w:b/>
        </w:rPr>
        <w:t>Arts</w:t>
      </w:r>
      <w:proofErr w:type="spellEnd"/>
      <w:r w:rsidR="00C74EEA">
        <w:rPr>
          <w:b/>
        </w:rPr>
        <w:t xml:space="preserve"> </w:t>
      </w:r>
      <w:r w:rsidR="00C74EEA" w:rsidRPr="00C74EEA">
        <w:t>e della sua</w:t>
      </w:r>
      <w:r w:rsidR="00C74EEA">
        <w:rPr>
          <w:b/>
        </w:rPr>
        <w:t xml:space="preserve"> Concert Hall, </w:t>
      </w:r>
      <w:r w:rsidR="00C74EEA" w:rsidRPr="00C74EEA">
        <w:t xml:space="preserve">al </w:t>
      </w:r>
      <w:proofErr w:type="spellStart"/>
      <w:r w:rsidR="00C74EEA">
        <w:rPr>
          <w:b/>
        </w:rPr>
        <w:t>Middlebury</w:t>
      </w:r>
      <w:proofErr w:type="spellEnd"/>
      <w:r w:rsidR="00C74EEA">
        <w:rPr>
          <w:b/>
        </w:rPr>
        <w:t xml:space="preserve"> College, in Vermont, negli Stati Uniti. </w:t>
      </w:r>
      <w:r w:rsidR="00C74EEA" w:rsidRPr="00C74EEA">
        <w:t xml:space="preserve">Si procede, con il concerto, </w:t>
      </w:r>
      <w:r w:rsidR="00C74EEA">
        <w:rPr>
          <w:b/>
        </w:rPr>
        <w:t>verso</w:t>
      </w:r>
      <w:r w:rsidR="00C74EEA" w:rsidRPr="00C74EEA">
        <w:rPr>
          <w:b/>
        </w:rPr>
        <w:t xml:space="preserve"> </w:t>
      </w:r>
      <w:r w:rsidR="005702A4" w:rsidRPr="00C74EEA">
        <w:rPr>
          <w:b/>
        </w:rPr>
        <w:t>Verdi</w:t>
      </w:r>
      <w:r>
        <w:t xml:space="preserve"> e il suo plastico senso del teatro (particolarmente curato e approfondito, nel confronto con il modello di Shakespeare, in </w:t>
      </w:r>
      <w:r w:rsidRPr="00C74EEA">
        <w:rPr>
          <w:b/>
          <w:i/>
        </w:rPr>
        <w:t>Macbeth</w:t>
      </w:r>
      <w:r>
        <w:t xml:space="preserve"> e </w:t>
      </w:r>
      <w:r w:rsidRPr="00C74EEA">
        <w:rPr>
          <w:b/>
          <w:i/>
        </w:rPr>
        <w:t>Otello</w:t>
      </w:r>
      <w:r>
        <w:t xml:space="preserve">) </w:t>
      </w:r>
      <w:proofErr w:type="spellStart"/>
      <w:r>
        <w:t>e</w:t>
      </w:r>
      <w:proofErr w:type="spellEnd"/>
      <w:r>
        <w:t xml:space="preserve"> proseguendo attraverso la </w:t>
      </w:r>
      <w:r w:rsidRPr="00C74EEA">
        <w:rPr>
          <w:b/>
        </w:rPr>
        <w:t>scapigliata volontà di un linguaggio rinnovato e colto</w:t>
      </w:r>
      <w:r>
        <w:t xml:space="preserve">, con </w:t>
      </w:r>
      <w:r w:rsidR="005702A4" w:rsidRPr="00C74EEA">
        <w:rPr>
          <w:b/>
        </w:rPr>
        <w:t xml:space="preserve">Arrigo </w:t>
      </w:r>
      <w:r w:rsidRPr="00C74EEA">
        <w:rPr>
          <w:b/>
        </w:rPr>
        <w:t>Boito</w:t>
      </w:r>
      <w:r>
        <w:t xml:space="preserve"> (e il suo </w:t>
      </w:r>
      <w:proofErr w:type="spellStart"/>
      <w:r w:rsidRPr="00C74EEA">
        <w:rPr>
          <w:b/>
          <w:i/>
        </w:rPr>
        <w:t>Mefistofele</w:t>
      </w:r>
      <w:proofErr w:type="spellEnd"/>
      <w:r>
        <w:t>), e poi per le strade del verismo acceso di</w:t>
      </w:r>
      <w:r w:rsidRPr="00C74EEA">
        <w:rPr>
          <w:b/>
        </w:rPr>
        <w:t xml:space="preserve"> </w:t>
      </w:r>
      <w:proofErr w:type="spellStart"/>
      <w:r w:rsidRPr="00C74EEA">
        <w:rPr>
          <w:b/>
        </w:rPr>
        <w:t>Leoncavallo</w:t>
      </w:r>
      <w:proofErr w:type="spellEnd"/>
      <w:r>
        <w:t xml:space="preserve"> (con </w:t>
      </w:r>
      <w:r w:rsidRPr="00C74EEA">
        <w:rPr>
          <w:b/>
          <w:i/>
        </w:rPr>
        <w:t>Pagliacci</w:t>
      </w:r>
      <w:r>
        <w:t>).</w:t>
      </w:r>
    </w:p>
    <w:p w:rsidR="00187FA6" w:rsidRDefault="00187FA6" w:rsidP="00187FA6">
      <w:r>
        <w:t xml:space="preserve">Accanto all’opera, le </w:t>
      </w:r>
      <w:r w:rsidRPr="00C74EEA">
        <w:rPr>
          <w:b/>
        </w:rPr>
        <w:t xml:space="preserve">composizioni da camera di </w:t>
      </w:r>
      <w:r w:rsidR="00C74EEA">
        <w:rPr>
          <w:b/>
        </w:rPr>
        <w:t xml:space="preserve">Vincenzo </w:t>
      </w:r>
      <w:r w:rsidRPr="00C74EEA">
        <w:rPr>
          <w:b/>
        </w:rPr>
        <w:t>Bellini</w:t>
      </w:r>
      <w:r>
        <w:t xml:space="preserve">, dotate di uno </w:t>
      </w:r>
      <w:r w:rsidRPr="00C74EEA">
        <w:rPr>
          <w:b/>
        </w:rPr>
        <w:t>squisito senso della melodia</w:t>
      </w:r>
      <w:r>
        <w:t xml:space="preserve">, di una </w:t>
      </w:r>
      <w:r w:rsidRPr="00C74EEA">
        <w:rPr>
          <w:b/>
        </w:rPr>
        <w:t>sensibile contestualizzazione nell’accompagnamento pianistico</w:t>
      </w:r>
      <w:r>
        <w:t>.</w:t>
      </w:r>
    </w:p>
    <w:p w:rsidR="00F335E4" w:rsidRPr="005702A4" w:rsidRDefault="00187FA6" w:rsidP="00F335E4">
      <w:r>
        <w:t xml:space="preserve">Il concerto propone in programma anche </w:t>
      </w:r>
      <w:r w:rsidRPr="00C74EEA">
        <w:rPr>
          <w:b/>
          <w:i/>
        </w:rPr>
        <w:t>Tre liriche</w:t>
      </w:r>
      <w:r w:rsidRPr="00C74EEA">
        <w:rPr>
          <w:b/>
        </w:rPr>
        <w:t xml:space="preserve"> di Cosimo Colazzo, per soprano e pianoforte, su testi poetici di Fausto </w:t>
      </w:r>
      <w:proofErr w:type="spellStart"/>
      <w:r w:rsidRPr="00C74EEA">
        <w:rPr>
          <w:b/>
        </w:rPr>
        <w:t>Melotti</w:t>
      </w:r>
      <w:proofErr w:type="spellEnd"/>
      <w:r>
        <w:t xml:space="preserve">. </w:t>
      </w:r>
      <w:r w:rsidR="005702A4">
        <w:t xml:space="preserve"> </w:t>
      </w:r>
      <w:r w:rsidR="005702A4" w:rsidRPr="00C74EEA">
        <w:rPr>
          <w:rFonts w:ascii="Calibri" w:eastAsia="Calibri" w:hAnsi="Calibri" w:cs="Times New Roman"/>
          <w:b/>
        </w:rPr>
        <w:t>“Le colombe dal viso di fanciulla”, “Anche gli alberi hanno paura</w:t>
      </w:r>
      <w:r w:rsidR="005702A4" w:rsidRPr="00C74EEA">
        <w:rPr>
          <w:b/>
        </w:rPr>
        <w:t>”, “Col tramonto, in silenzio”</w:t>
      </w:r>
      <w:r w:rsidR="005702A4">
        <w:t xml:space="preserve">, sono i titoli delle tre composizioni, che musicano tre poesie dalla raccolta “Il triste </w:t>
      </w:r>
      <w:proofErr w:type="spellStart"/>
      <w:r w:rsidR="005702A4">
        <w:t>minotauro</w:t>
      </w:r>
      <w:proofErr w:type="spellEnd"/>
      <w:r w:rsidR="005702A4">
        <w:t xml:space="preserve">”. </w:t>
      </w:r>
      <w:proofErr w:type="spellStart"/>
      <w:r w:rsidR="00F335E4" w:rsidRPr="005702A4">
        <w:t>Fauso</w:t>
      </w:r>
      <w:proofErr w:type="spellEnd"/>
      <w:r w:rsidR="00F335E4" w:rsidRPr="005702A4">
        <w:t xml:space="preserve"> </w:t>
      </w:r>
      <w:proofErr w:type="spellStart"/>
      <w:r w:rsidR="00F335E4" w:rsidRPr="005702A4">
        <w:t>Melotti</w:t>
      </w:r>
      <w:proofErr w:type="spellEnd"/>
      <w:r w:rsidR="00F335E4" w:rsidRPr="005702A4">
        <w:t xml:space="preserve">, </w:t>
      </w:r>
      <w:r w:rsidR="005702A4">
        <w:t>artista roveretano, è noto per l’importante attività artistica e di scultore. Egli ha comunque prodotto</w:t>
      </w:r>
      <w:r w:rsidR="00C74EEA">
        <w:t xml:space="preserve"> anche</w:t>
      </w:r>
      <w:r w:rsidR="005702A4">
        <w:t xml:space="preserve"> alcune </w:t>
      </w:r>
      <w:r w:rsidR="00C74EEA">
        <w:t xml:space="preserve">interessanti </w:t>
      </w:r>
      <w:r w:rsidR="005702A4">
        <w:t>prove poetiche e di scrittura</w:t>
      </w:r>
      <w:r w:rsidR="00F335E4" w:rsidRPr="005702A4">
        <w:t xml:space="preserve"> (</w:t>
      </w:r>
      <w:r w:rsidR="00F335E4" w:rsidRPr="005702A4">
        <w:rPr>
          <w:rFonts w:ascii="Calibri" w:eastAsia="Calibri" w:hAnsi="Calibri" w:cs="Times New Roman"/>
        </w:rPr>
        <w:t xml:space="preserve">pubblicate da editori come </w:t>
      </w:r>
      <w:proofErr w:type="spellStart"/>
      <w:r w:rsidR="00F335E4" w:rsidRPr="005702A4">
        <w:rPr>
          <w:rFonts w:ascii="Calibri" w:eastAsia="Calibri" w:hAnsi="Calibri" w:cs="Times New Roman"/>
        </w:rPr>
        <w:t>Scheiwiller</w:t>
      </w:r>
      <w:proofErr w:type="spellEnd"/>
      <w:r w:rsidR="00F335E4" w:rsidRPr="005702A4">
        <w:rPr>
          <w:rFonts w:ascii="Calibri" w:eastAsia="Calibri" w:hAnsi="Calibri" w:cs="Times New Roman"/>
        </w:rPr>
        <w:t xml:space="preserve"> e Adelphi</w:t>
      </w:r>
      <w:r w:rsidR="00F335E4" w:rsidRPr="005702A4">
        <w:t>)</w:t>
      </w:r>
      <w:r w:rsidR="00F335E4" w:rsidRPr="005702A4">
        <w:rPr>
          <w:rFonts w:ascii="Calibri" w:eastAsia="Calibri" w:hAnsi="Calibri" w:cs="Times New Roman"/>
        </w:rPr>
        <w:t xml:space="preserve">. Gli esiti sono in </w:t>
      </w:r>
      <w:r w:rsidR="00F335E4" w:rsidRPr="00C74EEA">
        <w:rPr>
          <w:rFonts w:ascii="Calibri" w:eastAsia="Calibri" w:hAnsi="Calibri" w:cs="Times New Roman"/>
          <w:b/>
        </w:rPr>
        <w:t>una poesia sensibile e raffinata, ricca di valori musicali</w:t>
      </w:r>
      <w:r w:rsidR="00F335E4" w:rsidRPr="005702A4">
        <w:rPr>
          <w:rFonts w:ascii="Calibri" w:eastAsia="Calibri" w:hAnsi="Calibri" w:cs="Times New Roman"/>
        </w:rPr>
        <w:t xml:space="preserve">. </w:t>
      </w:r>
    </w:p>
    <w:p w:rsidR="00F335E4" w:rsidRDefault="00F335E4" w:rsidP="00F335E4">
      <w:r w:rsidRPr="00C74EEA">
        <w:rPr>
          <w:rFonts w:ascii="Calibri" w:eastAsia="Calibri" w:hAnsi="Calibri" w:cs="Times New Roman"/>
          <w:b/>
        </w:rPr>
        <w:t xml:space="preserve">La musica </w:t>
      </w:r>
      <w:r w:rsidRPr="00C74EEA">
        <w:rPr>
          <w:b/>
        </w:rPr>
        <w:t>di Colazzo</w:t>
      </w:r>
      <w:r w:rsidRPr="005702A4">
        <w:t xml:space="preserve"> si lega</w:t>
      </w:r>
      <w:r w:rsidRPr="005702A4">
        <w:rPr>
          <w:rFonts w:ascii="Calibri" w:eastAsia="Calibri" w:hAnsi="Calibri" w:cs="Times New Roman"/>
        </w:rPr>
        <w:t xml:space="preserve"> all’atmosfera evocativa e sospesa che traspare dai versi, con </w:t>
      </w:r>
      <w:r w:rsidRPr="00C74EEA">
        <w:rPr>
          <w:rFonts w:ascii="Calibri" w:eastAsia="Calibri" w:hAnsi="Calibri" w:cs="Times New Roman"/>
          <w:b/>
        </w:rPr>
        <w:t xml:space="preserve">un lirismo che prende movenze dolci, </w:t>
      </w:r>
      <w:r w:rsidR="005702A4" w:rsidRPr="00C74EEA">
        <w:rPr>
          <w:b/>
        </w:rPr>
        <w:t xml:space="preserve">ma anche </w:t>
      </w:r>
      <w:r w:rsidRPr="00C74EEA">
        <w:rPr>
          <w:rFonts w:ascii="Calibri" w:eastAsia="Calibri" w:hAnsi="Calibri" w:cs="Times New Roman"/>
          <w:b/>
        </w:rPr>
        <w:t>sorvegliate</w:t>
      </w:r>
      <w:r w:rsidRPr="005702A4">
        <w:rPr>
          <w:rFonts w:ascii="Calibri" w:eastAsia="Calibri" w:hAnsi="Calibri" w:cs="Times New Roman"/>
        </w:rPr>
        <w:t xml:space="preserve"> </w:t>
      </w:r>
      <w:r w:rsidR="005702A4">
        <w:t>nei profili e nelle curve che assume</w:t>
      </w:r>
      <w:r w:rsidRPr="005702A4">
        <w:rPr>
          <w:rFonts w:ascii="Calibri" w:eastAsia="Calibri" w:hAnsi="Calibri" w:cs="Times New Roman"/>
        </w:rPr>
        <w:t xml:space="preserve">, affinché esso si dia in rapporti sempre piuttosto </w:t>
      </w:r>
      <w:r w:rsidRPr="00C74EEA">
        <w:rPr>
          <w:rFonts w:ascii="Calibri" w:eastAsia="Calibri" w:hAnsi="Calibri" w:cs="Times New Roman"/>
          <w:b/>
        </w:rPr>
        <w:t>essenziali, raccolti, misurati</w:t>
      </w:r>
      <w:r w:rsidRPr="005702A4">
        <w:rPr>
          <w:rFonts w:ascii="Calibri" w:eastAsia="Calibri" w:hAnsi="Calibri" w:cs="Times New Roman"/>
        </w:rPr>
        <w:t xml:space="preserve">. Il pianoforte effonde </w:t>
      </w:r>
      <w:r w:rsidRPr="00C74EEA">
        <w:rPr>
          <w:rFonts w:ascii="Calibri" w:eastAsia="Calibri" w:hAnsi="Calibri" w:cs="Times New Roman"/>
          <w:b/>
        </w:rPr>
        <w:t>sonorità rarefatte, sospese</w:t>
      </w:r>
      <w:r w:rsidRPr="005702A4">
        <w:rPr>
          <w:rFonts w:ascii="Calibri" w:eastAsia="Calibri" w:hAnsi="Calibri" w:cs="Times New Roman"/>
        </w:rPr>
        <w:t xml:space="preserve">; oppure accompagna con figure ricche di </w:t>
      </w:r>
      <w:r w:rsidRPr="00C74EEA">
        <w:rPr>
          <w:rFonts w:ascii="Calibri" w:eastAsia="Calibri" w:hAnsi="Calibri" w:cs="Times New Roman"/>
          <w:b/>
        </w:rPr>
        <w:t>valori timbrici</w:t>
      </w:r>
      <w:r w:rsidRPr="005702A4">
        <w:rPr>
          <w:rFonts w:ascii="Calibri" w:eastAsia="Calibri" w:hAnsi="Calibri" w:cs="Times New Roman"/>
        </w:rPr>
        <w:t>, preziose nel dettaglio sonoro trovato.</w:t>
      </w:r>
    </w:p>
    <w:p w:rsidR="005702A4" w:rsidRPr="005702A4" w:rsidRDefault="005702A4" w:rsidP="00F335E4">
      <w:pPr>
        <w:rPr>
          <w:rFonts w:ascii="Calibri" w:eastAsia="Calibri" w:hAnsi="Calibri" w:cs="Times New Roman"/>
        </w:rPr>
      </w:pPr>
      <w:r w:rsidRPr="00C74EEA">
        <w:rPr>
          <w:b/>
        </w:rPr>
        <w:lastRenderedPageBreak/>
        <w:t>Emily Newton</w:t>
      </w:r>
      <w:r>
        <w:t xml:space="preserve"> è un soprano statunitense, molto giovane, ma già affermata, impegnata in importanti produzioni, in ruoli protagonisti. Vive in Germania, ed è </w:t>
      </w:r>
      <w:proofErr w:type="spellStart"/>
      <w:r w:rsidRPr="00C74EEA">
        <w:rPr>
          <w:b/>
          <w:i/>
        </w:rPr>
        <w:t>artist</w:t>
      </w:r>
      <w:proofErr w:type="spellEnd"/>
      <w:r w:rsidRPr="00C74EEA">
        <w:rPr>
          <w:b/>
          <w:i/>
        </w:rPr>
        <w:t xml:space="preserve"> in residence</w:t>
      </w:r>
      <w:r>
        <w:t xml:space="preserve"> per l’</w:t>
      </w:r>
      <w:r w:rsidR="00C74EEA">
        <w:t>estate 2013</w:t>
      </w:r>
      <w:r>
        <w:t xml:space="preserve"> al </w:t>
      </w:r>
      <w:proofErr w:type="spellStart"/>
      <w:r>
        <w:t>Middlebury</w:t>
      </w:r>
      <w:proofErr w:type="spellEnd"/>
      <w:r>
        <w:t xml:space="preserve"> College. Anche </w:t>
      </w:r>
      <w:r w:rsidRPr="00C74EEA">
        <w:rPr>
          <w:b/>
        </w:rPr>
        <w:t xml:space="preserve">Kenneth </w:t>
      </w:r>
      <w:proofErr w:type="spellStart"/>
      <w:r w:rsidRPr="00C74EEA">
        <w:rPr>
          <w:b/>
        </w:rPr>
        <w:t>Mattice</w:t>
      </w:r>
      <w:proofErr w:type="spellEnd"/>
      <w:r>
        <w:t>, baritono, è statunitense. Anch’egli è già proiettato verso un’ottima carriera, con impegni artistici di rilievo.</w:t>
      </w:r>
    </w:p>
    <w:p w:rsidR="00187FA6" w:rsidRDefault="00625456" w:rsidP="00187FA6">
      <w:pPr>
        <w:rPr>
          <w:b/>
        </w:rPr>
      </w:pPr>
      <w:hyperlink r:id="rId5" w:history="1">
        <w:r w:rsidRPr="00625456">
          <w:rPr>
            <w:rStyle w:val="Collegamentoipertestuale"/>
            <w:b/>
          </w:rPr>
          <w:t>Qui per il programma del concerto</w:t>
        </w:r>
      </w:hyperlink>
    </w:p>
    <w:p w:rsidR="00AF7283" w:rsidRDefault="00AF7283" w:rsidP="00AF7283">
      <w:pPr>
        <w:spacing w:after="120" w:line="264" w:lineRule="auto"/>
        <w:rPr>
          <w:b/>
        </w:rPr>
      </w:pPr>
      <w:hyperlink r:id="rId6" w:anchor="story454247" w:history="1">
        <w:r w:rsidRPr="006912AE">
          <w:rPr>
            <w:rStyle w:val="Collegamentoipertestuale"/>
            <w:b/>
          </w:rPr>
          <w:t xml:space="preserve">Qui il sito del </w:t>
        </w:r>
        <w:proofErr w:type="spellStart"/>
        <w:r w:rsidRPr="006912AE">
          <w:rPr>
            <w:rStyle w:val="Collegamentoipertestuale"/>
            <w:b/>
          </w:rPr>
          <w:t>Middlebury</w:t>
        </w:r>
        <w:proofErr w:type="spellEnd"/>
        <w:r w:rsidRPr="006912AE">
          <w:rPr>
            <w:rStyle w:val="Collegamentoipertestuale"/>
            <w:b/>
          </w:rPr>
          <w:t xml:space="preserve"> College</w:t>
        </w:r>
      </w:hyperlink>
    </w:p>
    <w:p w:rsidR="00AF7283" w:rsidRDefault="00AF7283" w:rsidP="00AF7283">
      <w:pPr>
        <w:spacing w:after="120" w:line="264" w:lineRule="auto"/>
        <w:rPr>
          <w:b/>
        </w:rPr>
      </w:pPr>
      <w:r>
        <w:rPr>
          <w:b/>
        </w:rPr>
        <w:t xml:space="preserve">Qui il sito del </w:t>
      </w:r>
      <w:hyperlink r:id="rId7" w:history="1">
        <w:proofErr w:type="spellStart"/>
        <w:r w:rsidRPr="006912AE">
          <w:rPr>
            <w:rStyle w:val="Collegamentoipertestuale"/>
            <w:b/>
          </w:rPr>
          <w:t>Mahaney</w:t>
        </w:r>
        <w:proofErr w:type="spellEnd"/>
        <w:r w:rsidRPr="006912AE">
          <w:rPr>
            <w:rStyle w:val="Collegamentoipertestuale"/>
            <w:b/>
          </w:rPr>
          <w:t xml:space="preserve"> Center for the </w:t>
        </w:r>
        <w:proofErr w:type="spellStart"/>
        <w:r w:rsidRPr="006912AE">
          <w:rPr>
            <w:rStyle w:val="Collegamentoipertestuale"/>
            <w:b/>
          </w:rPr>
          <w:t>Arts</w:t>
        </w:r>
        <w:proofErr w:type="spellEnd"/>
      </w:hyperlink>
      <w:r>
        <w:rPr>
          <w:b/>
        </w:rPr>
        <w:t xml:space="preserve"> presso il </w:t>
      </w:r>
      <w:proofErr w:type="spellStart"/>
      <w:r>
        <w:rPr>
          <w:b/>
        </w:rPr>
        <w:t>Middlebury</w:t>
      </w:r>
      <w:proofErr w:type="spellEnd"/>
      <w:r>
        <w:rPr>
          <w:b/>
        </w:rPr>
        <w:t xml:space="preserve"> College.</w:t>
      </w:r>
    </w:p>
    <w:p w:rsidR="00AF7283" w:rsidRDefault="00AF7283" w:rsidP="00AF7283">
      <w:pPr>
        <w:spacing w:after="120" w:line="264" w:lineRule="auto"/>
      </w:pPr>
      <w:hyperlink r:id="rId8" w:history="1">
        <w:r w:rsidRPr="006912AE">
          <w:rPr>
            <w:rStyle w:val="Collegamentoipertestuale"/>
            <w:b/>
          </w:rPr>
          <w:t>Un’immagine della Concert Hall</w:t>
        </w:r>
      </w:hyperlink>
    </w:p>
    <w:p w:rsidR="00625456" w:rsidRPr="00625456" w:rsidRDefault="00625456" w:rsidP="00187FA6">
      <w:pPr>
        <w:rPr>
          <w:b/>
        </w:rPr>
      </w:pPr>
    </w:p>
    <w:p w:rsidR="003A5B24" w:rsidRPr="003A5B24" w:rsidRDefault="003A5B24" w:rsidP="003A5B24">
      <w:pPr>
        <w:jc w:val="center"/>
        <w:rPr>
          <w:b/>
        </w:rPr>
      </w:pPr>
    </w:p>
    <w:sectPr w:rsidR="003A5B24" w:rsidRPr="003A5B24" w:rsidSect="00D7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5B24"/>
    <w:rsid w:val="00187FA6"/>
    <w:rsid w:val="002558CC"/>
    <w:rsid w:val="003A5B24"/>
    <w:rsid w:val="005702A4"/>
    <w:rsid w:val="006047E4"/>
    <w:rsid w:val="00625456"/>
    <w:rsid w:val="00983502"/>
    <w:rsid w:val="00AF7283"/>
    <w:rsid w:val="00B5019E"/>
    <w:rsid w:val="00C74EEA"/>
    <w:rsid w:val="00D77B1B"/>
    <w:rsid w:val="00F335E4"/>
    <w:rsid w:val="00F8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54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imocolazzo.it/wordpress/wp-content/uploads/2013/07/ConcertHal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dlebury.edu/arts/mcf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dlebury.edu/" TargetMode="External"/><Relationship Id="rId5" Type="http://schemas.openxmlformats.org/officeDocument/2006/relationships/hyperlink" Target="http://www.cosimocolazzo.it/wordpress/wp-content/uploads/2013/08/Programma-Concerto-Middlebury-College-MCA-Concert-Hall-soprano-pf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21F2-2B28-4654-9F35-AA6A1A1E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6</cp:revision>
  <dcterms:created xsi:type="dcterms:W3CDTF">2013-08-03T00:36:00Z</dcterms:created>
  <dcterms:modified xsi:type="dcterms:W3CDTF">2013-08-03T02:28:00Z</dcterms:modified>
</cp:coreProperties>
</file>